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47" w:rsidRDefault="00CE6147" w:rsidP="00CE614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РАСПОЗНАВАНИИ ГЛАГОЛОВ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СРЕДИ ОДНОКОРЕННЫХ СЛОВ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умений распознавать глаголы среди однокоренных слов, подбирать к глаголам </w:t>
            </w:r>
            <w:r>
              <w:rPr>
                <w:rFonts w:ascii="Times New Roman" w:hAnsi="Times New Roman" w:cs="Times New Roman"/>
              </w:rPr>
              <w:br/>
              <w:t>синонимы и антонимы, определять переносное значение слов</w:t>
            </w:r>
          </w:p>
        </w:tc>
      </w:tr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научные представления о системе и структуре русского языка: фонетике и графике, </w:t>
            </w:r>
            <w:r>
              <w:rPr>
                <w:rFonts w:ascii="Times New Roman" w:hAnsi="Times New Roman" w:cs="Times New Roman"/>
              </w:rPr>
              <w:br/>
              <w:t>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начальными навыками адаптации в динамично изменяющемся и развивающемся мире; проявляют положительное отношение к школе и учебной деятельности; имеют представление о причинах успеха в учебе</w:t>
            </w:r>
          </w:p>
        </w:tc>
      </w:tr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и письменной форме; овладевают навыками смыслового чтения (осмысление цели чтения и выбор вида чтения в зависимости от цели);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анализируют, сравнивают, классифицируют, делают вывод, умозаключения; устанавливают причинно-следственные связи; строят логическую цепь рассуждений.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владеют способностью принимать и сохранять цели и задачи учебной деятельности, осуществляют поиск средств ее осуществления.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используют в общении правила вежливости</w:t>
            </w:r>
          </w:p>
        </w:tc>
      </w:tr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Глагол. Лексическое значение глагола. Синонимы и антонимы. Переносное значение слов. Части речи.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Завтрак</w:t>
            </w:r>
          </w:p>
        </w:tc>
      </w:tr>
      <w:tr w:rsidR="00CE61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104</w:t>
            </w:r>
          </w:p>
        </w:tc>
      </w:tr>
    </w:tbl>
    <w:p w:rsidR="00CE6147" w:rsidRDefault="00CE6147" w:rsidP="00CE614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E6147" w:rsidRDefault="00CE6147" w:rsidP="00CE61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E6147" w:rsidRDefault="00CE6147" w:rsidP="00CE61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E6147" w:rsidTr="00CE614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6147" w:rsidRDefault="00CE61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Глагол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Синонимы. Переносное значение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глагола (упр. 176)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контроль, самоконтроль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выполнить упражнение, осуществляет контроль и проверку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Списывают </w:t>
            </w:r>
            <w:r>
              <w:rPr>
                <w:rFonts w:ascii="Times New Roman" w:hAnsi="Times New Roman" w:cs="Times New Roman"/>
              </w:rPr>
              <w:br/>
              <w:t xml:space="preserve">четверостишие.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глаголы, </w:t>
            </w:r>
            <w:r>
              <w:rPr>
                <w:rFonts w:ascii="Times New Roman" w:hAnsi="Times New Roman" w:cs="Times New Roman"/>
              </w:rPr>
              <w:br/>
              <w:t xml:space="preserve">объясняют их </w:t>
            </w:r>
            <w:proofErr w:type="spellStart"/>
            <w:r>
              <w:rPr>
                <w:rFonts w:ascii="Times New Roman" w:hAnsi="Times New Roman" w:cs="Times New Roman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Подбирают </w:t>
            </w:r>
            <w:r>
              <w:rPr>
                <w:rFonts w:ascii="Times New Roman" w:hAnsi="Times New Roman" w:cs="Times New Roman"/>
              </w:rPr>
              <w:br/>
              <w:t>синонимы и антонимы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Синонимы, антонимы </w:t>
            </w:r>
            <w:r>
              <w:rPr>
                <w:rFonts w:ascii="Times New Roman" w:hAnsi="Times New Roman" w:cs="Times New Roman"/>
              </w:rPr>
              <w:br/>
              <w:t>(упр. 177)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Однокоренные слова (упр. 178)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 чем сходство и различие слов в каждой паре?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задания </w:t>
            </w:r>
            <w:r>
              <w:rPr>
                <w:rFonts w:ascii="Times New Roman" w:hAnsi="Times New Roman" w:cs="Times New Roman"/>
              </w:rPr>
              <w:br/>
              <w:t>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пары слов.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вопросы, выполняют задания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 однокоренных слов. Определяют часть речи (глагол, </w:t>
            </w:r>
            <w:r>
              <w:rPr>
                <w:rFonts w:ascii="Times New Roman" w:hAnsi="Times New Roman" w:cs="Times New Roman"/>
              </w:rPr>
              <w:br/>
              <w:t xml:space="preserve">имя существительное). </w:t>
            </w:r>
            <w:r>
              <w:rPr>
                <w:rFonts w:ascii="Times New Roman" w:hAnsi="Times New Roman" w:cs="Times New Roman"/>
              </w:rPr>
              <w:br/>
              <w:t>Умеют задавать вопрос к слову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Завтрак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индивидуальная.Словесный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«завтрак»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Однокоренные глаголы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групповая, индивидуальная.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задания, контролирует их 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 1)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к словам однокоренные глаголы. Определяют переносное значение глаголов. Подбирают синонимы и антонимы к указанным словам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Занимательный материал. Знакомство с фразеологизмом «каждый сверчок знает свой шесток»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этот фразеологизм, когда так </w:t>
            </w:r>
            <w:r>
              <w:rPr>
                <w:rFonts w:ascii="Times New Roman" w:hAnsi="Times New Roman" w:cs="Times New Roman"/>
              </w:rPr>
              <w:br/>
              <w:t>говорят?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Приложение 2).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глагол. Подберите к нему однокоренное имя существительное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фразеологизмом.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вопрос. Слушают объяснение учителя. 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на слух </w:t>
            </w:r>
            <w:r>
              <w:rPr>
                <w:rFonts w:ascii="Times New Roman" w:hAnsi="Times New Roman" w:cs="Times New Roman"/>
              </w:rPr>
              <w:br/>
              <w:t xml:space="preserve">глагол. Подбирают </w:t>
            </w:r>
            <w:r>
              <w:rPr>
                <w:rFonts w:ascii="Times New Roman" w:hAnsi="Times New Roman" w:cs="Times New Roman"/>
              </w:rPr>
              <w:br/>
              <w:t xml:space="preserve">к нему однокоренное имя существительное. 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 xml:space="preserve">к мнению других.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E6147" w:rsidTr="00CE61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179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6147" w:rsidRDefault="00CE6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CE6147" w:rsidRDefault="00CE6147" w:rsidP="00CE614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CE6147" w:rsidRDefault="00CE6147" w:rsidP="00CE6147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CE6147" w:rsidRDefault="00CE6147" w:rsidP="00CE6147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Подберите к данным словам однокоренные глаголы.</w:t>
      </w:r>
    </w:p>
    <w:p w:rsidR="00CE6147" w:rsidRDefault="00CE6147" w:rsidP="00CE614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Подарок, сторож, обед, дежурный, зеленый, морозный, помощь, просьба, веселый.</w:t>
      </w:r>
    </w:p>
    <w:p w:rsidR="00CE6147" w:rsidRDefault="00CE6147" w:rsidP="00CE614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Выпишите глаголы, которые употреблены в переносном значении.</w:t>
      </w:r>
    </w:p>
    <w:p w:rsidR="00CE6147" w:rsidRDefault="00CE6147" w:rsidP="00CE614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Летит </w:t>
      </w:r>
      <w:r>
        <w:rPr>
          <w:rFonts w:ascii="Times New Roman" w:hAnsi="Times New Roman" w:cs="Times New Roman"/>
          <w:i/>
          <w:iCs/>
          <w:sz w:val="28"/>
          <w:szCs w:val="28"/>
        </w:rPr>
        <w:t>время, летят самолеты; играть на скрипке, нельзя</w:t>
      </w:r>
      <w:r>
        <w:rPr>
          <w:rFonts w:ascii="Times New Roman" w:hAnsi="Times New Roman" w:cs="Times New Roman"/>
          <w:sz w:val="28"/>
          <w:szCs w:val="28"/>
        </w:rPr>
        <w:t xml:space="preserve"> играть </w:t>
      </w:r>
      <w:r>
        <w:rPr>
          <w:rFonts w:ascii="Times New Roman" w:hAnsi="Times New Roman" w:cs="Times New Roman"/>
          <w:i/>
          <w:iCs/>
          <w:sz w:val="28"/>
          <w:szCs w:val="28"/>
        </w:rPr>
        <w:t>с огнем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147" w:rsidRDefault="00CE6147" w:rsidP="00CE614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Подберите к каждому из данных глаголов синоним.</w:t>
      </w:r>
    </w:p>
    <w:p w:rsidR="00CE6147" w:rsidRDefault="00CE6147" w:rsidP="00CE614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Бросить (кидать), бежать, наряжать (елку), блеснуть, бранить.</w:t>
      </w:r>
    </w:p>
    <w:p w:rsidR="00CE6147" w:rsidRDefault="00CE6147" w:rsidP="00CE614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Подберите к каждому из данных глаголов антоним.</w:t>
      </w:r>
    </w:p>
    <w:p w:rsidR="00CE6147" w:rsidRDefault="00CE6147" w:rsidP="00CE614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Провожать (встречать), кричать, светлеть, лежать, крепнуть, мочить.</w:t>
      </w:r>
    </w:p>
    <w:p w:rsidR="00CE6147" w:rsidRDefault="00CE6147" w:rsidP="00CE614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CE6147" w:rsidRDefault="00CE6147" w:rsidP="00CE6147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CE6147" w:rsidRDefault="00CE6147" w:rsidP="00CE6147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Каждый сверчок знает свой шесток</w:t>
      </w:r>
    </w:p>
    <w:p w:rsidR="00CE6147" w:rsidRDefault="00CE6147" w:rsidP="00CE614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говорят, когда хотят кого-нибудь поставить на место. Означает, что каждый человек должен знать свое место и свое дело и стараться не вмешиваться в чужие дела, если его об этом не просят.</w:t>
      </w:r>
    </w:p>
    <w:p w:rsidR="00122A89" w:rsidRPr="00CE6147" w:rsidRDefault="00122A89" w:rsidP="00C50918">
      <w:pPr>
        <w:rPr>
          <w:sz w:val="28"/>
          <w:szCs w:val="28"/>
          <w:lang/>
        </w:rPr>
      </w:pPr>
    </w:p>
    <w:sectPr w:rsidR="00122A89" w:rsidRPr="00CE6147" w:rsidSect="00CE614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E61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E614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E6147"/>
    <w:rPr>
      <w:color w:val="000000"/>
      <w:sz w:val="20"/>
      <w:szCs w:val="20"/>
    </w:rPr>
  </w:style>
  <w:style w:type="character" w:customStyle="1" w:styleId="Heading">
    <w:name w:val="Heading"/>
    <w:uiPriority w:val="99"/>
    <w:rsid w:val="00CE614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E614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E614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E614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E614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2016-09-11T00:19:00Z</dcterms:created>
  <dcterms:modified xsi:type="dcterms:W3CDTF">2016-09-11T00:19:00Z</dcterms:modified>
</cp:coreProperties>
</file>